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Логистика</w:t>
            </w:r>
          </w:p>
        </w:tc>
      </w:tr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7B75BF" w:rsidRDefault="007B75BF" w:rsidP="00304E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79C">
              <w:rPr>
                <w:rFonts w:ascii="Times New Roman" w:hAnsi="Times New Roman"/>
                <w:bCs/>
                <w:sz w:val="24"/>
                <w:szCs w:val="24"/>
              </w:rPr>
              <w:t>Специальность 1-26 02 02 Менеджмент (по направлениям)</w:t>
            </w:r>
          </w:p>
          <w:p w:rsidR="007B75BF" w:rsidRPr="00F9579C" w:rsidRDefault="007B75BF" w:rsidP="00304E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79C">
              <w:rPr>
                <w:rFonts w:ascii="Times New Roman" w:hAnsi="Times New Roman"/>
                <w:bCs/>
                <w:sz w:val="24"/>
                <w:szCs w:val="24"/>
              </w:rPr>
              <w:t>Специализация 1-26 02 02 08 Менеджмент (инновационный)</w:t>
            </w:r>
          </w:p>
        </w:tc>
      </w:tr>
      <w:tr w:rsidR="007B75BF" w:rsidRPr="00304E99" w:rsidTr="00304E99">
        <w:trPr>
          <w:trHeight w:val="501"/>
        </w:trPr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 xml:space="preserve">Курс обучения для </w:t>
            </w:r>
            <w:r>
              <w:rPr>
                <w:rFonts w:ascii="Times New Roman" w:hAnsi="Times New Roman"/>
                <w:sz w:val="24"/>
                <w:szCs w:val="24"/>
              </w:rPr>
              <w:t>ЗФО</w:t>
            </w:r>
          </w:p>
        </w:tc>
        <w:tc>
          <w:tcPr>
            <w:tcW w:w="6202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семестр обучения для ЗФО</w:t>
            </w:r>
          </w:p>
        </w:tc>
        <w:tc>
          <w:tcPr>
            <w:tcW w:w="6202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 xml:space="preserve"> зачетных единицы</w:t>
            </w:r>
            <w:r>
              <w:rPr>
                <w:rFonts w:ascii="Times New Roman" w:hAnsi="Times New Roman"/>
                <w:sz w:val="24"/>
                <w:szCs w:val="24"/>
              </w:rPr>
              <w:t>, 18  аудиторных часов -заочное</w:t>
            </w:r>
          </w:p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 xml:space="preserve">Форма контроля - </w:t>
            </w: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Верниковская О.В.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>, к.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>.н., доцент</w:t>
            </w:r>
          </w:p>
        </w:tc>
      </w:tr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предприятия  (организации)</w:t>
            </w:r>
          </w:p>
        </w:tc>
      </w:tr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7B75BF" w:rsidRPr="00751028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28">
              <w:rPr>
                <w:rFonts w:ascii="Times New Roman" w:hAnsi="Times New Roman"/>
                <w:bCs/>
                <w:sz w:val="24"/>
                <w:szCs w:val="24"/>
              </w:rPr>
              <w:t>Основные объекты исследования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1028">
              <w:rPr>
                <w:rFonts w:ascii="Times New Roman" w:hAnsi="Times New Roman"/>
                <w:bCs/>
                <w:sz w:val="24"/>
                <w:szCs w:val="24"/>
              </w:rPr>
              <w:t>логистике;</w:t>
            </w:r>
            <w:r w:rsidRPr="00751028">
              <w:rPr>
                <w:rFonts w:ascii="Times New Roman" w:hAnsi="Times New Roman"/>
                <w:sz w:val="24"/>
                <w:szCs w:val="24"/>
              </w:rPr>
              <w:t xml:space="preserve"> Основы методологии 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028">
              <w:rPr>
                <w:rFonts w:ascii="Times New Roman" w:hAnsi="Times New Roman"/>
                <w:sz w:val="24"/>
                <w:szCs w:val="24"/>
              </w:rPr>
              <w:t>логистики;</w:t>
            </w:r>
            <w:r w:rsidRPr="00751028">
              <w:rPr>
                <w:rFonts w:ascii="Times New Roman" w:hAnsi="Times New Roman"/>
                <w:bCs/>
                <w:sz w:val="24"/>
                <w:szCs w:val="24"/>
              </w:rPr>
              <w:t xml:space="preserve"> Закупочная логистика;</w:t>
            </w:r>
            <w:r w:rsidRPr="0075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028">
              <w:rPr>
                <w:rFonts w:ascii="Times New Roman" w:hAnsi="Times New Roman"/>
                <w:bCs/>
                <w:sz w:val="24"/>
                <w:szCs w:val="24"/>
              </w:rPr>
              <w:t>Распределительная логистика;</w:t>
            </w:r>
            <w:r w:rsidRPr="00751028">
              <w:rPr>
                <w:rFonts w:ascii="Times New Roman" w:hAnsi="Times New Roman"/>
                <w:sz w:val="24"/>
                <w:szCs w:val="24"/>
              </w:rPr>
              <w:t xml:space="preserve"> Логистика запасов; Логистика складирования; Транспортное и экспедиционное обслуживание в логистике; Сервис в логистике; Информационная логистика; Международная логистика.</w:t>
            </w:r>
          </w:p>
        </w:tc>
      </w:tr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7B75BF" w:rsidRPr="00751028" w:rsidRDefault="007B75BF" w:rsidP="00C847A4">
            <w:pPr>
              <w:pStyle w:val="BodyTextInden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51028">
              <w:rPr>
                <w:sz w:val="24"/>
                <w:szCs w:val="24"/>
              </w:rPr>
              <w:t xml:space="preserve">  Логистика: практикум / Под ред. И.И. Полещук.- Минск БГЭУ, 2013.-362 с.</w:t>
            </w:r>
          </w:p>
          <w:p w:rsidR="007B75BF" w:rsidRPr="00751028" w:rsidRDefault="007B75BF" w:rsidP="00C847A4">
            <w:pPr>
              <w:pStyle w:val="BodyTextInden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51028">
              <w:rPr>
                <w:sz w:val="24"/>
                <w:szCs w:val="24"/>
              </w:rPr>
              <w:t>Аникин, Б.А. Логистика и управление цепями поставок/Теория и практика:Учеб./Б.А. Аникин.-М.:Проспект, 2011</w:t>
            </w:r>
          </w:p>
          <w:p w:rsidR="007B75BF" w:rsidRPr="00751028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7B75BF" w:rsidRPr="00751028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28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7B75BF" w:rsidRPr="00304E99" w:rsidTr="00304E99">
        <w:tc>
          <w:tcPr>
            <w:tcW w:w="3369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7B75BF" w:rsidRPr="00304E99" w:rsidRDefault="007B75BF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Логистики и ценовой политики</w:t>
            </w:r>
          </w:p>
        </w:tc>
      </w:tr>
    </w:tbl>
    <w:p w:rsidR="007B75BF" w:rsidRDefault="007B75BF" w:rsidP="006C649C">
      <w:pPr>
        <w:pStyle w:val="Heading1"/>
        <w:jc w:val="center"/>
      </w:pPr>
    </w:p>
    <w:sectPr w:rsidR="007B75BF" w:rsidSect="00D4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64E"/>
    <w:rsid w:val="00035531"/>
    <w:rsid w:val="0004042C"/>
    <w:rsid w:val="00065D0F"/>
    <w:rsid w:val="00081AEE"/>
    <w:rsid w:val="000A48E7"/>
    <w:rsid w:val="001059B4"/>
    <w:rsid w:val="00120635"/>
    <w:rsid w:val="00155473"/>
    <w:rsid w:val="001A634D"/>
    <w:rsid w:val="00277F7C"/>
    <w:rsid w:val="00304E99"/>
    <w:rsid w:val="00371627"/>
    <w:rsid w:val="00412FC7"/>
    <w:rsid w:val="00443ECA"/>
    <w:rsid w:val="00491E2B"/>
    <w:rsid w:val="005228C9"/>
    <w:rsid w:val="00542F94"/>
    <w:rsid w:val="00564F51"/>
    <w:rsid w:val="00570772"/>
    <w:rsid w:val="0062278A"/>
    <w:rsid w:val="006717B3"/>
    <w:rsid w:val="00673B92"/>
    <w:rsid w:val="006C649C"/>
    <w:rsid w:val="00751028"/>
    <w:rsid w:val="007B75BF"/>
    <w:rsid w:val="007F5A62"/>
    <w:rsid w:val="00830F2E"/>
    <w:rsid w:val="008E2334"/>
    <w:rsid w:val="00957FBD"/>
    <w:rsid w:val="00A168E8"/>
    <w:rsid w:val="00A553C9"/>
    <w:rsid w:val="00A72EE4"/>
    <w:rsid w:val="00C847A4"/>
    <w:rsid w:val="00D46644"/>
    <w:rsid w:val="00E94518"/>
    <w:rsid w:val="00EB6ADA"/>
    <w:rsid w:val="00EC4CD1"/>
    <w:rsid w:val="00F437CA"/>
    <w:rsid w:val="00F7264E"/>
    <w:rsid w:val="00F75CD8"/>
    <w:rsid w:val="00F9579C"/>
    <w:rsid w:val="00FB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26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6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264E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726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7264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264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726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264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7264E"/>
    <w:pPr>
      <w:spacing w:after="0" w:line="360" w:lineRule="auto"/>
      <w:ind w:firstLine="567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264E"/>
    <w:rPr>
      <w:rFonts w:ascii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191</Words>
  <Characters>1091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дисциплины по выбору студента</dc:title>
  <dc:subject/>
  <dc:creator>1</dc:creator>
  <cp:keywords/>
  <dc:description/>
  <cp:lastModifiedBy>erchak</cp:lastModifiedBy>
  <cp:revision>6</cp:revision>
  <cp:lastPrinted>2014-06-17T07:58:00Z</cp:lastPrinted>
  <dcterms:created xsi:type="dcterms:W3CDTF">2014-06-17T07:26:00Z</dcterms:created>
  <dcterms:modified xsi:type="dcterms:W3CDTF">2014-06-17T07:59:00Z</dcterms:modified>
</cp:coreProperties>
</file>